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Theme="minorEastAsia" w:eastAsiaTheme="minorEastAsia"/>
          <w:bCs/>
          <w:sz w:val="24"/>
          <w:szCs w:val="24"/>
        </w:rPr>
      </w:pPr>
      <w:r>
        <w:rPr>
          <w:rFonts w:hint="eastAsia" w:eastAsia="黑体"/>
          <w:sz w:val="32"/>
          <w:szCs w:val="32"/>
          <w:lang w:val="en-US" w:eastAsia="zh-Hans"/>
        </w:rPr>
        <w:t>特殊医学用途配方食品</w:t>
      </w:r>
      <w:r>
        <w:rPr>
          <w:rFonts w:eastAsia="黑体"/>
          <w:sz w:val="32"/>
          <w:szCs w:val="32"/>
        </w:rPr>
        <w:t>临床试验信息简表</w:t>
      </w:r>
    </w:p>
    <w:p>
      <w:pPr>
        <w:spacing w:line="360" w:lineRule="auto"/>
        <w:jc w:val="left"/>
        <w:rPr>
          <w:rFonts w:hAnsiTheme="minorEastAsia" w:eastAsiaTheme="minorEastAsia"/>
          <w:bCs/>
          <w:sz w:val="24"/>
          <w:szCs w:val="24"/>
        </w:rPr>
      </w:pPr>
      <w:r>
        <w:rPr>
          <w:rFonts w:hint="eastAsia" w:hAnsiTheme="minorEastAsia" w:eastAsiaTheme="minorEastAsia"/>
          <w:bCs/>
          <w:sz w:val="24"/>
          <w:szCs w:val="24"/>
        </w:rPr>
        <w:t>试验编号</w:t>
      </w:r>
      <w:r>
        <w:rPr>
          <w:rFonts w:hAnsiTheme="minorEastAsia" w:eastAsiaTheme="minorEastAsia"/>
          <w:bCs/>
          <w:sz w:val="24"/>
          <w:szCs w:val="24"/>
        </w:rPr>
        <w:t>：</w:t>
      </w:r>
      <w:r>
        <w:rPr>
          <w:rFonts w:hint="eastAsia" w:hAnsiTheme="minorEastAsia" w:eastAsiaTheme="minorEastAsia"/>
          <w:bCs/>
          <w:color w:val="FF0000"/>
          <w:sz w:val="24"/>
          <w:szCs w:val="24"/>
        </w:rPr>
        <w:t>（</w:t>
      </w:r>
      <w:r>
        <w:rPr>
          <w:rFonts w:hint="eastAsia" w:hAnsiTheme="minorEastAsia" w:eastAsiaTheme="minorEastAsia"/>
          <w:bCs/>
          <w:i/>
          <w:iCs/>
          <w:color w:val="FF0000"/>
          <w:sz w:val="24"/>
          <w:szCs w:val="24"/>
        </w:rPr>
        <w:t>机构填写</w:t>
      </w:r>
      <w:r>
        <w:rPr>
          <w:rFonts w:hint="eastAsia" w:hAnsiTheme="minorEastAsia" w:eastAsiaTheme="minorEastAsia"/>
          <w:bCs/>
          <w:color w:val="FF0000"/>
          <w:sz w:val="24"/>
          <w:szCs w:val="24"/>
        </w:rPr>
        <w:t>）</w:t>
      </w:r>
    </w:p>
    <w:tbl>
      <w:tblPr>
        <w:tblStyle w:val="5"/>
        <w:tblW w:w="9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7"/>
        <w:gridCol w:w="2384"/>
        <w:gridCol w:w="2566"/>
        <w:gridCol w:w="2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255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试验项目名称</w:t>
            </w:r>
          </w:p>
        </w:tc>
        <w:tc>
          <w:tcPr>
            <w:tcW w:w="713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/>
              <w:keepLines/>
              <w:adjustRightInd w:val="0"/>
              <w:snapToGrid w:val="0"/>
              <w:spacing w:before="260" w:after="260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255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试验用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Hans"/>
              </w:rPr>
              <w:t>产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品</w:t>
            </w: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名称(中文)</w:t>
            </w: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试验用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Hans"/>
              </w:rPr>
              <w:t>产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品</w:t>
            </w: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名称(英文)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255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Hans"/>
              </w:rPr>
              <w:t>产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品类别</w:t>
            </w:r>
          </w:p>
        </w:tc>
        <w:tc>
          <w:tcPr>
            <w:tcW w:w="7130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22"/>
              <w:numPr>
                <w:numId w:val="0"/>
              </w:numPr>
              <w:spacing w:line="276" w:lineRule="auto"/>
              <w:ind w:leftChars="0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□进口特殊医学用途配方食品 □非进口特殊医学用途配方食品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255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适应证</w:t>
            </w:r>
          </w:p>
        </w:tc>
        <w:tc>
          <w:tcPr>
            <w:tcW w:w="7130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exact"/>
          <w:jc w:val="center"/>
        </w:trPr>
        <w:tc>
          <w:tcPr>
            <w:tcW w:w="255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分类</w:t>
            </w:r>
          </w:p>
        </w:tc>
        <w:tc>
          <w:tcPr>
            <w:tcW w:w="7130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□全营养配方食品 □特定全营养配方食品 □非全营养配方食品□其他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255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所属专业/PI</w:t>
            </w: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试验例数</w:t>
            </w:r>
          </w:p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(总例数/本中心例数)</w:t>
            </w:r>
          </w:p>
        </w:tc>
        <w:tc>
          <w:tcPr>
            <w:tcW w:w="218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255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申办方</w:t>
            </w:r>
          </w:p>
        </w:tc>
        <w:tc>
          <w:tcPr>
            <w:tcW w:w="713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255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试验计划起止日期</w:t>
            </w:r>
          </w:p>
        </w:tc>
        <w:tc>
          <w:tcPr>
            <w:tcW w:w="713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年    月    日至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255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申办方联系人</w:t>
            </w:r>
          </w:p>
        </w:tc>
        <w:tc>
          <w:tcPr>
            <w:tcW w:w="2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5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1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255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CRO公司（如适用）</w:t>
            </w:r>
          </w:p>
        </w:tc>
        <w:tc>
          <w:tcPr>
            <w:tcW w:w="713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5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项目经理</w:t>
            </w:r>
          </w:p>
        </w:tc>
        <w:tc>
          <w:tcPr>
            <w:tcW w:w="238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5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1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5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5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邮箱</w:t>
            </w:r>
          </w:p>
        </w:tc>
        <w:tc>
          <w:tcPr>
            <w:tcW w:w="21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5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监查员</w:t>
            </w:r>
          </w:p>
        </w:tc>
        <w:tc>
          <w:tcPr>
            <w:tcW w:w="238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5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1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5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5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邮箱</w:t>
            </w:r>
          </w:p>
        </w:tc>
        <w:tc>
          <w:tcPr>
            <w:tcW w:w="21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2557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组长单位</w:t>
            </w:r>
          </w:p>
        </w:tc>
        <w:tc>
          <w:tcPr>
            <w:tcW w:w="2384" w:type="dxa"/>
            <w:vAlign w:val="center"/>
          </w:tcPr>
          <w:p>
            <w:pPr>
              <w:keepNext/>
              <w:keepLines/>
              <w:spacing w:before="260" w:after="26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keepNext/>
              <w:keepLines/>
              <w:spacing w:before="260" w:after="26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keepNext/>
              <w:keepLines/>
              <w:spacing w:before="260" w:after="260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组长单位</w:t>
            </w:r>
          </w:p>
          <w:p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主要研究者</w:t>
            </w:r>
          </w:p>
        </w:tc>
        <w:tc>
          <w:tcPr>
            <w:tcW w:w="2180" w:type="dxa"/>
            <w:vAlign w:val="center"/>
          </w:tcPr>
          <w:p>
            <w:pPr>
              <w:keepNext/>
              <w:keepLines/>
              <w:spacing w:before="260" w:after="260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填表人： </w:t>
      </w:r>
      <w:r>
        <w:rPr>
          <w:rFonts w:hint="eastAsia"/>
          <w:i/>
          <w:color w:val="FF0000"/>
          <w:sz w:val="24"/>
          <w:szCs w:val="24"/>
        </w:rPr>
        <w:t>（CRA签字）</w:t>
      </w:r>
      <w:r>
        <w:rPr>
          <w:rFonts w:hint="eastAsia"/>
          <w:sz w:val="24"/>
          <w:szCs w:val="24"/>
        </w:rPr>
        <w:t xml:space="preserve">                     填表日期：</w:t>
      </w:r>
      <w:r>
        <w:rPr>
          <w:rFonts w:hint="eastAsia"/>
          <w:i/>
          <w:color w:val="FF0000"/>
          <w:sz w:val="24"/>
          <w:szCs w:val="24"/>
        </w:rPr>
        <w:t>（CRA签署日期）</w:t>
      </w:r>
    </w:p>
    <w:sectPr>
      <w:footerReference r:id="rId3" w:type="default"/>
      <w:pgSz w:w="11906" w:h="16838"/>
      <w:pgMar w:top="85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="宋体"/>
        <w:highlight w:val="none"/>
        <w:lang w:val="en-US" w:eastAsia="zh-CN"/>
      </w:rPr>
    </w:pPr>
    <w:r>
      <w:rPr>
        <w:rFonts w:hint="eastAsia"/>
        <w:highlight w:val="none"/>
      </w:rPr>
      <w:t>V</w:t>
    </w:r>
    <w:r>
      <w:rPr>
        <w:rFonts w:hint="eastAsia"/>
        <w:highlight w:val="none"/>
        <w:lang w:val="en-US" w:eastAsia="zh-CN"/>
      </w:rPr>
      <w:t>1</w:t>
    </w:r>
    <w:r>
      <w:rPr>
        <w:rFonts w:hint="eastAsia"/>
        <w:highlight w:val="none"/>
      </w:rPr>
      <w:t>.0,2021.</w:t>
    </w:r>
    <w:r>
      <w:rPr>
        <w:rFonts w:hint="eastAsia"/>
        <w:highlight w:val="none"/>
        <w:lang w:val="en-US" w:eastAsia="zh-CN"/>
      </w:rPr>
      <w:t>12.03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2641B30"/>
    <w:rsid w:val="00261EEC"/>
    <w:rsid w:val="00390AA1"/>
    <w:rsid w:val="003C61F6"/>
    <w:rsid w:val="003F2317"/>
    <w:rsid w:val="003F25F8"/>
    <w:rsid w:val="003F516E"/>
    <w:rsid w:val="00495EB1"/>
    <w:rsid w:val="004A3A11"/>
    <w:rsid w:val="004C367B"/>
    <w:rsid w:val="00516246"/>
    <w:rsid w:val="005368F2"/>
    <w:rsid w:val="006F0515"/>
    <w:rsid w:val="00771BD3"/>
    <w:rsid w:val="007C340B"/>
    <w:rsid w:val="007E0E82"/>
    <w:rsid w:val="008870D4"/>
    <w:rsid w:val="009A1104"/>
    <w:rsid w:val="00A26390"/>
    <w:rsid w:val="00A36F62"/>
    <w:rsid w:val="00AD5A56"/>
    <w:rsid w:val="00BE7FB9"/>
    <w:rsid w:val="00C35B92"/>
    <w:rsid w:val="00CB77B7"/>
    <w:rsid w:val="00D14D88"/>
    <w:rsid w:val="00D9740F"/>
    <w:rsid w:val="00E83E2D"/>
    <w:rsid w:val="00EC79CB"/>
    <w:rsid w:val="00F4151F"/>
    <w:rsid w:val="0366184F"/>
    <w:rsid w:val="03936CAA"/>
    <w:rsid w:val="0A1C0BF0"/>
    <w:rsid w:val="0B212638"/>
    <w:rsid w:val="103C5243"/>
    <w:rsid w:val="14871172"/>
    <w:rsid w:val="14D24BE6"/>
    <w:rsid w:val="14F2585A"/>
    <w:rsid w:val="1F1D2FD9"/>
    <w:rsid w:val="1FC350C6"/>
    <w:rsid w:val="2141563D"/>
    <w:rsid w:val="215F29C1"/>
    <w:rsid w:val="27830FF5"/>
    <w:rsid w:val="28566ADB"/>
    <w:rsid w:val="2D051015"/>
    <w:rsid w:val="46F569D7"/>
    <w:rsid w:val="4ABB0066"/>
    <w:rsid w:val="52641B30"/>
    <w:rsid w:val="5A15733D"/>
    <w:rsid w:val="5E9A01D2"/>
    <w:rsid w:val="5FBE7CDB"/>
    <w:rsid w:val="63497243"/>
    <w:rsid w:val="646068A7"/>
    <w:rsid w:val="6C6E57AC"/>
    <w:rsid w:val="73414DED"/>
    <w:rsid w:val="763901E6"/>
    <w:rsid w:val="78183BF0"/>
    <w:rsid w:val="7A1957D7"/>
    <w:rsid w:val="7FCE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basedOn w:val="6"/>
    <w:qFormat/>
    <w:uiPriority w:val="0"/>
  </w:style>
  <w:style w:type="character" w:styleId="8">
    <w:name w:val="FollowedHyperlink"/>
    <w:basedOn w:val="6"/>
    <w:qFormat/>
    <w:uiPriority w:val="0"/>
    <w:rPr>
      <w:color w:val="082D71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TML Definition"/>
    <w:basedOn w:val="6"/>
    <w:qFormat/>
    <w:uiPriority w:val="0"/>
  </w:style>
  <w:style w:type="character" w:styleId="11">
    <w:name w:val="HTML Variable"/>
    <w:basedOn w:val="6"/>
    <w:qFormat/>
    <w:uiPriority w:val="0"/>
  </w:style>
  <w:style w:type="character" w:styleId="12">
    <w:name w:val="Hyperlink"/>
    <w:basedOn w:val="6"/>
    <w:qFormat/>
    <w:uiPriority w:val="0"/>
    <w:rPr>
      <w:color w:val="082D71"/>
      <w:u w:val="none"/>
    </w:rPr>
  </w:style>
  <w:style w:type="character" w:styleId="13">
    <w:name w:val="HTML Code"/>
    <w:basedOn w:val="6"/>
    <w:qFormat/>
    <w:uiPriority w:val="0"/>
    <w:rPr>
      <w:rFonts w:ascii="Courier New" w:hAnsi="Courier New"/>
      <w:sz w:val="20"/>
    </w:rPr>
  </w:style>
  <w:style w:type="character" w:styleId="14">
    <w:name w:val="HTML Cite"/>
    <w:basedOn w:val="6"/>
    <w:qFormat/>
    <w:uiPriority w:val="0"/>
  </w:style>
  <w:style w:type="character" w:customStyle="1" w:styleId="15">
    <w:name w:val="required"/>
    <w:basedOn w:val="6"/>
    <w:qFormat/>
    <w:uiPriority w:val="0"/>
    <w:rPr>
      <w:rFonts w:ascii="Tahoma" w:hAnsi="Tahoma" w:eastAsia="Tahoma" w:cs="Tahoma"/>
      <w:b/>
      <w:color w:val="FF0000"/>
      <w:sz w:val="13"/>
      <w:szCs w:val="13"/>
      <w:bdr w:val="single" w:color="99BBE8" w:sz="4" w:space="0"/>
    </w:rPr>
  </w:style>
  <w:style w:type="character" w:customStyle="1" w:styleId="16">
    <w:name w:val="x-tab-strip-text"/>
    <w:basedOn w:val="6"/>
    <w:qFormat/>
    <w:uiPriority w:val="0"/>
    <w:rPr>
      <w:rFonts w:hint="default" w:ascii="Tahoma" w:hAnsi="Tahoma" w:eastAsia="Tahoma" w:cs="Tahoma"/>
      <w:color w:val="416AA3"/>
      <w:sz w:val="11"/>
      <w:szCs w:val="11"/>
    </w:rPr>
  </w:style>
  <w:style w:type="character" w:customStyle="1" w:styleId="17">
    <w:name w:val="x-tab-strip-text1"/>
    <w:basedOn w:val="6"/>
    <w:qFormat/>
    <w:uiPriority w:val="0"/>
  </w:style>
  <w:style w:type="character" w:customStyle="1" w:styleId="18">
    <w:name w:val="x-tab-strip-text2"/>
    <w:basedOn w:val="6"/>
    <w:qFormat/>
    <w:uiPriority w:val="0"/>
  </w:style>
  <w:style w:type="character" w:customStyle="1" w:styleId="19">
    <w:name w:val="x-tab-strip-text3"/>
    <w:basedOn w:val="6"/>
    <w:qFormat/>
    <w:uiPriority w:val="0"/>
    <w:rPr>
      <w:b/>
      <w:color w:val="15428B"/>
    </w:rPr>
  </w:style>
  <w:style w:type="character" w:customStyle="1" w:styleId="20">
    <w:name w:val="x-tab-strip-text4"/>
    <w:basedOn w:val="6"/>
    <w:qFormat/>
    <w:uiPriority w:val="0"/>
  </w:style>
  <w:style w:type="character" w:customStyle="1" w:styleId="21">
    <w:name w:val="x-tab-strip-text5"/>
    <w:basedOn w:val="6"/>
    <w:qFormat/>
    <w:uiPriority w:val="0"/>
    <w:rPr>
      <w:color w:val="15428B"/>
    </w:rPr>
  </w:style>
  <w:style w:type="paragraph" w:customStyle="1" w:styleId="2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54</Words>
  <Characters>311</Characters>
  <Lines>2</Lines>
  <Paragraphs>1</Paragraphs>
  <TotalTime>6</TotalTime>
  <ScaleCrop>false</ScaleCrop>
  <LinksUpToDate>false</LinksUpToDate>
  <CharactersWithSpaces>364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2016-07-07T08:21:00Z</dcterms:created>
  <dc:creator>ZDN</dc:creator>
  <cp:lastModifiedBy>李哲</cp:lastModifiedBy>
  <dcterms:modified xsi:type="dcterms:W3CDTF">2021-12-06T05:56:20Z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7FD36236647644E98C256C710971261C</vt:lpwstr>
  </property>
</Properties>
</file>